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11F" w:rsidRDefault="00A1111F" w:rsidP="00A1111F">
      <w:pPr>
        <w:widowControl w:val="0"/>
        <w:spacing w:line="360" w:lineRule="auto"/>
        <w:rPr>
          <w:rFonts w:ascii="Arial Narrow" w:hAnsi="Arial Narrow"/>
          <w:b/>
        </w:rPr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46"/>
        <w:gridCol w:w="3759"/>
        <w:gridCol w:w="1683"/>
        <w:gridCol w:w="1418"/>
      </w:tblGrid>
      <w:tr w:rsidR="00A1111F" w:rsidRPr="005A5676" w:rsidTr="00007065">
        <w:trPr>
          <w:jc w:val="center"/>
        </w:trPr>
        <w:tc>
          <w:tcPr>
            <w:tcW w:w="2746" w:type="dxa"/>
            <w:shd w:val="clear" w:color="auto" w:fill="auto"/>
          </w:tcPr>
          <w:p w:rsidR="00A1111F" w:rsidRPr="00610889" w:rsidRDefault="00A1111F" w:rsidP="00007065">
            <w:pPr>
              <w:widowContro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Трофимова А.С.</w:t>
            </w:r>
          </w:p>
        </w:tc>
        <w:tc>
          <w:tcPr>
            <w:tcW w:w="3759" w:type="dxa"/>
            <w:shd w:val="clear" w:color="auto" w:fill="auto"/>
          </w:tcPr>
          <w:p w:rsidR="00A1111F" w:rsidRPr="00610889" w:rsidRDefault="00A1111F" w:rsidP="00007065">
            <w:pPr>
              <w:widowControl w:val="0"/>
              <w:rPr>
                <w:rFonts w:ascii="Arial Narrow" w:hAnsi="Arial Narrow"/>
                <w:sz w:val="22"/>
                <w:szCs w:val="22"/>
              </w:rPr>
            </w:pPr>
            <w:r w:rsidRPr="00610889">
              <w:rPr>
                <w:rFonts w:ascii="Arial Narrow" w:hAnsi="Arial Narrow"/>
                <w:sz w:val="22"/>
                <w:szCs w:val="22"/>
              </w:rPr>
              <w:t>пересдача</w:t>
            </w:r>
          </w:p>
        </w:tc>
        <w:tc>
          <w:tcPr>
            <w:tcW w:w="1683" w:type="dxa"/>
            <w:shd w:val="clear" w:color="auto" w:fill="auto"/>
          </w:tcPr>
          <w:p w:rsidR="00A1111F" w:rsidRPr="00610889" w:rsidRDefault="00A1111F" w:rsidP="00007065">
            <w:pPr>
              <w:widowControl w:val="0"/>
              <w:rPr>
                <w:rFonts w:ascii="Arial Narrow" w:hAnsi="Arial Narrow"/>
                <w:sz w:val="22"/>
                <w:szCs w:val="22"/>
              </w:rPr>
            </w:pPr>
            <w:r w:rsidRPr="00610889">
              <w:rPr>
                <w:rFonts w:ascii="Arial Narrow" w:hAnsi="Arial Narrow"/>
                <w:sz w:val="22"/>
                <w:szCs w:val="22"/>
              </w:rPr>
              <w:t>Группа 202</w:t>
            </w:r>
          </w:p>
        </w:tc>
        <w:tc>
          <w:tcPr>
            <w:tcW w:w="1418" w:type="dxa"/>
            <w:shd w:val="clear" w:color="auto" w:fill="auto"/>
          </w:tcPr>
          <w:p w:rsidR="00A1111F" w:rsidRPr="000F3EA4" w:rsidRDefault="00A1111F" w:rsidP="00007065">
            <w:pPr>
              <w:widowControl w:val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A1111F" w:rsidRDefault="00A1111F" w:rsidP="00A1111F">
      <w:pPr>
        <w:widowControl w:val="0"/>
        <w:spacing w:line="360" w:lineRule="auto"/>
        <w:rPr>
          <w:rFonts w:ascii="Arial Narrow" w:hAnsi="Arial Narrow"/>
          <w:b/>
        </w:rPr>
      </w:pPr>
    </w:p>
    <w:p w:rsidR="00A1111F" w:rsidRPr="00DA44C3" w:rsidRDefault="00A1111F" w:rsidP="00A1111F">
      <w:pPr>
        <w:widowControl w:val="0"/>
        <w:spacing w:line="360" w:lineRule="auto"/>
        <w:rPr>
          <w:rFonts w:ascii="Arial Narrow" w:hAnsi="Arial Narrow"/>
          <w:b/>
        </w:rPr>
      </w:pPr>
      <w:r w:rsidRPr="00DA44C3">
        <w:rPr>
          <w:rFonts w:ascii="Arial Narrow" w:hAnsi="Arial Narrow"/>
          <w:b/>
        </w:rPr>
        <w:t xml:space="preserve">Контрольное задание № </w:t>
      </w:r>
      <w:r>
        <w:rPr>
          <w:rFonts w:ascii="Arial Narrow" w:hAnsi="Arial Narrow"/>
          <w:b/>
        </w:rPr>
        <w:t>29</w:t>
      </w:r>
    </w:p>
    <w:p w:rsidR="00A1111F" w:rsidRPr="00DA44C3" w:rsidRDefault="00A1111F" w:rsidP="00A1111F">
      <w:pPr>
        <w:widowControl w:val="0"/>
        <w:spacing w:line="360" w:lineRule="auto"/>
        <w:rPr>
          <w:rFonts w:ascii="Arial Narrow" w:hAnsi="Arial Narrow"/>
        </w:rPr>
      </w:pPr>
    </w:p>
    <w:p w:rsidR="00A1111F" w:rsidRPr="003574C2" w:rsidRDefault="00A1111F" w:rsidP="00A1111F">
      <w:pPr>
        <w:widowControl w:val="0"/>
        <w:spacing w:line="360" w:lineRule="auto"/>
        <w:rPr>
          <w:rFonts w:ascii="Arial Narrow" w:hAnsi="Arial Narrow"/>
        </w:rPr>
      </w:pPr>
      <w:r w:rsidRPr="00DA44C3">
        <w:rPr>
          <w:rFonts w:ascii="Arial Narrow" w:hAnsi="Arial Narrow"/>
        </w:rPr>
        <w:t xml:space="preserve">1. </w:t>
      </w:r>
      <w:r w:rsidRPr="003574C2">
        <w:rPr>
          <w:rFonts w:ascii="Arial Narrow" w:hAnsi="Arial Narrow"/>
        </w:rPr>
        <w:t xml:space="preserve">Каким терминам соответствуют эти определения? </w:t>
      </w:r>
    </w:p>
    <w:p w:rsidR="00A1111F" w:rsidRPr="00033E6A" w:rsidRDefault="00A1111F" w:rsidP="00A1111F">
      <w:pPr>
        <w:widowControl w:val="0"/>
        <w:spacing w:line="360" w:lineRule="auto"/>
        <w:ind w:left="425"/>
        <w:rPr>
          <w:rFonts w:ascii="Arial Narrow" w:hAnsi="Arial Narrow"/>
        </w:rPr>
      </w:pPr>
      <w:r w:rsidRPr="00033E6A">
        <w:rPr>
          <w:rFonts w:ascii="Arial Narrow" w:hAnsi="Arial Narrow"/>
        </w:rPr>
        <w:t>– точка на поверхности пласта опрокинутой складки, имеющая максимальную альтитуду.</w:t>
      </w:r>
    </w:p>
    <w:p w:rsidR="00A1111F" w:rsidRPr="00033E6A" w:rsidRDefault="00A1111F" w:rsidP="00A1111F">
      <w:pPr>
        <w:widowControl w:val="0"/>
        <w:spacing w:line="360" w:lineRule="auto"/>
        <w:ind w:left="425"/>
        <w:rPr>
          <w:rFonts w:ascii="Arial Narrow" w:hAnsi="Arial Narrow"/>
        </w:rPr>
      </w:pPr>
      <w:r w:rsidRPr="00033E6A">
        <w:rPr>
          <w:rFonts w:ascii="Arial Narrow" w:hAnsi="Arial Narrow"/>
        </w:rPr>
        <w:t>– складчатая зона, в середине которой шарниры складок одно слоя имеют более высокие абсолютные отметки, чем на краях.</w:t>
      </w:r>
    </w:p>
    <w:p w:rsidR="00A1111F" w:rsidRPr="00033E6A" w:rsidRDefault="00A1111F" w:rsidP="00A1111F">
      <w:pPr>
        <w:widowControl w:val="0"/>
        <w:spacing w:line="360" w:lineRule="auto"/>
        <w:ind w:left="425"/>
        <w:rPr>
          <w:rFonts w:ascii="Arial Narrow" w:hAnsi="Arial Narrow"/>
        </w:rPr>
      </w:pPr>
      <w:r w:rsidRPr="00033E6A">
        <w:rPr>
          <w:rFonts w:ascii="Arial Narrow" w:hAnsi="Arial Narrow"/>
        </w:rPr>
        <w:t>– тип складча</w:t>
      </w:r>
      <w:r>
        <w:rPr>
          <w:rFonts w:ascii="Arial Narrow" w:hAnsi="Arial Narrow"/>
        </w:rPr>
        <w:t>то</w:t>
      </w:r>
      <w:r w:rsidRPr="00033E6A">
        <w:rPr>
          <w:rFonts w:ascii="Arial Narrow" w:hAnsi="Arial Narrow"/>
        </w:rPr>
        <w:t>й деформации, при котором на поверхности пласта возникает штриховка, перпендикулярная шарниру.</w:t>
      </w:r>
    </w:p>
    <w:p w:rsidR="00A1111F" w:rsidRPr="00DA44C3" w:rsidRDefault="00A1111F" w:rsidP="00A1111F">
      <w:pPr>
        <w:widowControl w:val="0"/>
        <w:spacing w:line="360" w:lineRule="auto"/>
        <w:rPr>
          <w:rFonts w:ascii="Arial Narrow" w:hAnsi="Arial Narrow"/>
        </w:rPr>
      </w:pPr>
    </w:p>
    <w:p w:rsidR="00A1111F" w:rsidRPr="00DA44C3" w:rsidRDefault="00A1111F" w:rsidP="00A1111F">
      <w:pPr>
        <w:widowControl w:val="0"/>
        <w:spacing w:line="360" w:lineRule="auto"/>
        <w:rPr>
          <w:rFonts w:ascii="Arial Narrow" w:hAnsi="Arial Narrow"/>
        </w:rPr>
      </w:pPr>
      <w:r w:rsidRPr="00DA44C3">
        <w:rPr>
          <w:rFonts w:ascii="Arial Narrow" w:hAnsi="Arial Narrow"/>
        </w:rPr>
        <w:t xml:space="preserve">2. </w:t>
      </w:r>
      <w:r>
        <w:rPr>
          <w:rFonts w:ascii="Arial Narrow" w:hAnsi="Arial Narrow"/>
        </w:rPr>
        <w:t>Нарисуйте схематическую карту по ее описанию.</w:t>
      </w:r>
      <w:r w:rsidRPr="00032653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Расставьте индексы, крапы, примерные элементы залегания.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A1111F" w:rsidRPr="00246726" w:rsidTr="00007065">
        <w:trPr>
          <w:trHeight w:val="3718"/>
        </w:trPr>
        <w:tc>
          <w:tcPr>
            <w:tcW w:w="4785" w:type="dxa"/>
          </w:tcPr>
          <w:p w:rsidR="00A1111F" w:rsidRDefault="00A1111F" w:rsidP="00007065">
            <w:pPr>
              <w:rPr>
                <w:rFonts w:ascii="Arial Narrow" w:hAnsi="Arial Narrow"/>
              </w:rPr>
            </w:pPr>
          </w:p>
          <w:p w:rsidR="00A1111F" w:rsidRDefault="00A1111F" w:rsidP="00007065">
            <w:pPr>
              <w:rPr>
                <w:rFonts w:ascii="Arial Narrow" w:hAnsi="Arial Narrow"/>
              </w:rPr>
            </w:pPr>
          </w:p>
          <w:p w:rsidR="00A1111F" w:rsidRDefault="00A1111F" w:rsidP="00007065">
            <w:pPr>
              <w:rPr>
                <w:rFonts w:ascii="Arial Narrow" w:hAnsi="Arial Narrow"/>
              </w:rPr>
            </w:pPr>
          </w:p>
          <w:p w:rsidR="00A1111F" w:rsidRDefault="00A1111F" w:rsidP="00007065">
            <w:pPr>
              <w:rPr>
                <w:rFonts w:ascii="Arial Narrow" w:hAnsi="Arial Narrow"/>
              </w:rPr>
            </w:pPr>
            <w:r w:rsidRPr="00246726">
              <w:rPr>
                <w:rFonts w:ascii="Arial Narrow" w:hAnsi="Arial Narrow"/>
              </w:rPr>
              <w:t xml:space="preserve">На вершине высокого, крутого </w:t>
            </w:r>
            <w:proofErr w:type="spellStart"/>
            <w:r w:rsidRPr="00246726">
              <w:rPr>
                <w:rFonts w:ascii="Arial Narrow" w:hAnsi="Arial Narrow"/>
              </w:rPr>
              <w:t>меридионально</w:t>
            </w:r>
            <w:proofErr w:type="spellEnd"/>
            <w:r w:rsidRPr="00246726">
              <w:rPr>
                <w:rFonts w:ascii="Arial Narrow" w:hAnsi="Arial Narrow"/>
              </w:rPr>
              <w:t xml:space="preserve"> вытянутого холма (</w:t>
            </w:r>
            <w:r>
              <w:rPr>
                <w:rFonts w:ascii="Arial Narrow" w:hAnsi="Arial Narrow"/>
              </w:rPr>
              <w:t>на западе</w:t>
            </w:r>
            <w:r w:rsidRPr="00246726">
              <w:rPr>
                <w:rFonts w:ascii="Arial Narrow" w:hAnsi="Arial Narrow"/>
              </w:rPr>
              <w:t xml:space="preserve"> карты) выходят горизонтально залегающие </w:t>
            </w:r>
            <w:proofErr w:type="spellStart"/>
            <w:r>
              <w:rPr>
                <w:rFonts w:ascii="Arial Narrow" w:hAnsi="Arial Narrow"/>
              </w:rPr>
              <w:t>риодацитовые</w:t>
            </w:r>
            <w:proofErr w:type="spellEnd"/>
            <w:r>
              <w:rPr>
                <w:rFonts w:ascii="Arial Narrow" w:hAnsi="Arial Narrow"/>
              </w:rPr>
              <w:t xml:space="preserve"> туфы</w:t>
            </w:r>
            <w:r w:rsidRPr="00246726"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рюпельской</w:t>
            </w:r>
            <w:proofErr w:type="spellEnd"/>
            <w:r w:rsidRPr="00246726"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зеленодольской</w:t>
            </w:r>
            <w:proofErr w:type="spellEnd"/>
            <w:r w:rsidRPr="00246726">
              <w:rPr>
                <w:rFonts w:ascii="Arial Narrow" w:hAnsi="Arial Narrow"/>
              </w:rPr>
              <w:t xml:space="preserve"> свиты. Ниже по </w:t>
            </w:r>
            <w:r>
              <w:rPr>
                <w:rFonts w:ascii="Arial Narrow" w:hAnsi="Arial Narrow"/>
              </w:rPr>
              <w:t>восточному</w:t>
            </w:r>
            <w:r w:rsidRPr="00246726">
              <w:rPr>
                <w:rFonts w:ascii="Arial Narrow" w:hAnsi="Arial Narrow"/>
              </w:rPr>
              <w:t xml:space="preserve"> склону</w:t>
            </w:r>
            <w:r>
              <w:rPr>
                <w:rFonts w:ascii="Arial Narrow" w:hAnsi="Arial Narrow"/>
              </w:rPr>
              <w:t>, прорезанному крутым оврагом,</w:t>
            </w:r>
            <w:r w:rsidRPr="00246726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сначала</w:t>
            </w:r>
            <w:r w:rsidRPr="00246726">
              <w:rPr>
                <w:rFonts w:ascii="Arial Narrow" w:hAnsi="Arial Narrow"/>
              </w:rPr>
              <w:t xml:space="preserve"> обнажаются базальтовые туфы </w:t>
            </w:r>
            <w:proofErr w:type="spellStart"/>
            <w:r>
              <w:rPr>
                <w:rFonts w:ascii="Arial Narrow" w:hAnsi="Arial Narrow"/>
              </w:rPr>
              <w:t>маастрихтсокого</w:t>
            </w:r>
            <w:proofErr w:type="spellEnd"/>
            <w:r w:rsidRPr="00246726">
              <w:rPr>
                <w:rFonts w:ascii="Arial Narrow" w:hAnsi="Arial Narrow"/>
              </w:rPr>
              <w:t xml:space="preserve"> яруса (</w:t>
            </w:r>
            <w:r>
              <w:rPr>
                <w:rFonts w:ascii="Arial Narrow" w:hAnsi="Arial Narrow"/>
              </w:rPr>
              <w:t>курляндская</w:t>
            </w:r>
            <w:r w:rsidRPr="00246726">
              <w:rPr>
                <w:rFonts w:ascii="Arial Narrow" w:hAnsi="Arial Narrow"/>
              </w:rPr>
              <w:t xml:space="preserve"> свита) (</w:t>
            </w:r>
            <w:proofErr w:type="spellStart"/>
            <w:r w:rsidRPr="00246726">
              <w:rPr>
                <w:rFonts w:ascii="Arial Narrow" w:hAnsi="Arial Narrow"/>
              </w:rPr>
              <w:t>АзПд</w:t>
            </w:r>
            <w:proofErr w:type="spellEnd"/>
            <w:r w:rsidRPr="00246726">
              <w:rPr>
                <w:rFonts w:ascii="Arial Narrow" w:hAnsi="Arial Narrow"/>
              </w:rPr>
              <w:t xml:space="preserve"> З-270 </w:t>
            </w:r>
            <w:r w:rsidRPr="00246726">
              <w:rPr>
                <w:rFonts w:ascii="Arial Narrow" w:hAnsi="Arial Narrow"/>
              </w:rPr>
              <w:sym w:font="Symbol" w:char="F0D0"/>
            </w:r>
            <w:r w:rsidRPr="00246726">
              <w:rPr>
                <w:rFonts w:ascii="Arial Narrow" w:hAnsi="Arial Narrow"/>
              </w:rPr>
              <w:t>15)</w:t>
            </w:r>
            <w:r>
              <w:rPr>
                <w:rFonts w:ascii="Arial Narrow" w:hAnsi="Arial Narrow"/>
              </w:rPr>
              <w:t>, а еще ниже –</w:t>
            </w:r>
            <w:r w:rsidRPr="00246726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известняки</w:t>
            </w:r>
            <w:r w:rsidRPr="00246726">
              <w:rPr>
                <w:rFonts w:ascii="Arial Narrow" w:hAnsi="Arial Narrow"/>
              </w:rPr>
              <w:t xml:space="preserve"> </w:t>
            </w:r>
            <w:proofErr w:type="spellStart"/>
            <w:r w:rsidRPr="00246726">
              <w:rPr>
                <w:rFonts w:ascii="Arial Narrow" w:hAnsi="Arial Narrow"/>
              </w:rPr>
              <w:t>индского</w:t>
            </w:r>
            <w:proofErr w:type="spellEnd"/>
            <w:r w:rsidRPr="00246726">
              <w:rPr>
                <w:rFonts w:ascii="Arial Narrow" w:hAnsi="Arial Narrow"/>
              </w:rPr>
              <w:t xml:space="preserve"> яруса</w:t>
            </w:r>
            <w:r>
              <w:rPr>
                <w:rFonts w:ascii="Arial Narrow" w:hAnsi="Arial Narrow"/>
              </w:rPr>
              <w:t xml:space="preserve"> </w:t>
            </w:r>
            <w:r w:rsidRPr="00246726">
              <w:rPr>
                <w:rFonts w:ascii="Arial Narrow" w:hAnsi="Arial Narrow"/>
              </w:rPr>
              <w:t xml:space="preserve">– верхняя и нижняя подсвиты </w:t>
            </w:r>
            <w:proofErr w:type="spellStart"/>
            <w:r w:rsidRPr="00246726">
              <w:rPr>
                <w:rFonts w:ascii="Arial Narrow" w:hAnsi="Arial Narrow"/>
              </w:rPr>
              <w:t>краснокаменской</w:t>
            </w:r>
            <w:proofErr w:type="spellEnd"/>
            <w:r w:rsidRPr="00246726">
              <w:rPr>
                <w:rFonts w:ascii="Arial Narrow" w:hAnsi="Arial Narrow"/>
              </w:rPr>
              <w:t xml:space="preserve"> свиты</w:t>
            </w:r>
            <w:r>
              <w:rPr>
                <w:rFonts w:ascii="Arial Narrow" w:hAnsi="Arial Narrow"/>
              </w:rPr>
              <w:t xml:space="preserve"> </w:t>
            </w:r>
            <w:r w:rsidRPr="00246726">
              <w:rPr>
                <w:rFonts w:ascii="Arial Narrow" w:hAnsi="Arial Narrow"/>
              </w:rPr>
              <w:t>(</w:t>
            </w:r>
            <w:proofErr w:type="spellStart"/>
            <w:r w:rsidRPr="00246726">
              <w:rPr>
                <w:rFonts w:ascii="Arial Narrow" w:hAnsi="Arial Narrow"/>
              </w:rPr>
              <w:t>АзПд</w:t>
            </w:r>
            <w:proofErr w:type="spellEnd"/>
            <w:r w:rsidRPr="00246726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Ю</w:t>
            </w:r>
            <w:r w:rsidRPr="00246726">
              <w:rPr>
                <w:rFonts w:ascii="Arial Narrow" w:hAnsi="Arial Narrow"/>
              </w:rPr>
              <w:t>-</w:t>
            </w:r>
            <w:r>
              <w:rPr>
                <w:rFonts w:ascii="Arial Narrow" w:hAnsi="Arial Narrow"/>
              </w:rPr>
              <w:t>180</w:t>
            </w:r>
            <w:r w:rsidRPr="00246726">
              <w:rPr>
                <w:rFonts w:ascii="Arial Narrow" w:hAnsi="Arial Narrow"/>
              </w:rPr>
              <w:t xml:space="preserve"> </w:t>
            </w:r>
            <w:r w:rsidRPr="00246726">
              <w:rPr>
                <w:rFonts w:ascii="Arial Narrow" w:hAnsi="Arial Narrow"/>
              </w:rPr>
              <w:sym w:font="Symbol" w:char="F0D0"/>
            </w:r>
            <w:r w:rsidRPr="00246726">
              <w:rPr>
                <w:rFonts w:ascii="Arial Narrow" w:hAnsi="Arial Narrow"/>
              </w:rPr>
              <w:t>15).</w:t>
            </w:r>
          </w:p>
          <w:p w:rsidR="00A1111F" w:rsidRDefault="00A1111F" w:rsidP="00007065">
            <w:pPr>
              <w:rPr>
                <w:rFonts w:ascii="Arial Narrow" w:hAnsi="Arial Narrow"/>
              </w:rPr>
            </w:pPr>
          </w:p>
          <w:p w:rsidR="00A1111F" w:rsidRDefault="00A1111F" w:rsidP="00007065">
            <w:pPr>
              <w:rPr>
                <w:rFonts w:ascii="Arial Narrow" w:hAnsi="Arial Narrow"/>
              </w:rPr>
            </w:pPr>
          </w:p>
          <w:p w:rsidR="00A1111F" w:rsidRPr="00246726" w:rsidRDefault="00A1111F" w:rsidP="00007065">
            <w:pPr>
              <w:rPr>
                <w:rFonts w:ascii="Arial Narrow" w:hAnsi="Arial Narrow"/>
              </w:rPr>
            </w:pPr>
          </w:p>
        </w:tc>
        <w:tc>
          <w:tcPr>
            <w:tcW w:w="4786" w:type="dxa"/>
          </w:tcPr>
          <w:p w:rsidR="00A1111F" w:rsidRPr="00246726" w:rsidRDefault="00A1111F" w:rsidP="00007065">
            <w:pPr>
              <w:rPr>
                <w:rFonts w:ascii="Arial Narrow" w:hAnsi="Arial Narrow"/>
              </w:rPr>
            </w:pPr>
          </w:p>
        </w:tc>
      </w:tr>
    </w:tbl>
    <w:p w:rsidR="00A1111F" w:rsidRPr="00DA44C3" w:rsidRDefault="00A1111F" w:rsidP="00A1111F">
      <w:pPr>
        <w:widowControl w:val="0"/>
        <w:spacing w:line="360" w:lineRule="auto"/>
        <w:ind w:right="5811"/>
        <w:rPr>
          <w:rFonts w:ascii="Arial Narrow" w:hAnsi="Arial Narrow"/>
        </w:rPr>
      </w:pPr>
    </w:p>
    <w:p w:rsidR="00A1111F" w:rsidRPr="00DA44C3" w:rsidRDefault="00A1111F" w:rsidP="00A1111F">
      <w:pPr>
        <w:widowControl w:val="0"/>
        <w:spacing w:line="360" w:lineRule="auto"/>
        <w:ind w:right="5811"/>
        <w:rPr>
          <w:rFonts w:ascii="Arial Narrow" w:hAnsi="Arial Narrow"/>
        </w:rPr>
      </w:pPr>
      <w:r w:rsidRPr="00DA44C3">
        <w:rPr>
          <w:rFonts w:ascii="Arial Narrow" w:hAnsi="Arial Narrow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45.25pt;margin-top:2.1pt;width:141.25pt;height:82pt;z-index:251660288">
            <v:imagedata r:id="rId4" o:title=""/>
            <w10:wrap type="square"/>
          </v:shape>
          <o:OLEObject Type="Embed" ProgID="CorelDraw.Graphic.12" ShapeID="_x0000_s1026" DrawAspect="Content" ObjectID="_1648123970" r:id="rId5"/>
        </w:pict>
      </w:r>
      <w:r>
        <w:rPr>
          <w:rFonts w:ascii="Arial Narrow" w:hAnsi="Arial Narrow"/>
        </w:rPr>
        <w:t>3</w:t>
      </w:r>
      <w:r w:rsidRPr="00DA44C3">
        <w:rPr>
          <w:rFonts w:ascii="Arial Narrow" w:hAnsi="Arial Narrow"/>
        </w:rPr>
        <w:t xml:space="preserve">. На схематической геологической карте схематично, на качественном уровне, но в соответствии с элементами залегания нарисуйте пластовые фигуры в долинах рек (рельеф плоский, врезы рек узкие, все пласты падают круче склонов). </w:t>
      </w:r>
    </w:p>
    <w:p w:rsidR="00A1111F" w:rsidRPr="00DA44C3" w:rsidRDefault="00A1111F" w:rsidP="00A1111F">
      <w:pPr>
        <w:widowControl w:val="0"/>
        <w:spacing w:line="360" w:lineRule="auto"/>
        <w:ind w:right="5811"/>
        <w:rPr>
          <w:rFonts w:ascii="Arial Narrow" w:hAnsi="Arial Narrow"/>
          <w:b/>
          <w:color w:val="FF0000"/>
        </w:rPr>
      </w:pPr>
      <w:r w:rsidRPr="00DA44C3">
        <w:rPr>
          <w:rFonts w:ascii="Arial Narrow" w:hAnsi="Arial Narrow"/>
        </w:rPr>
        <w:t>Определите типы несогласий, обозначьте их.</w:t>
      </w:r>
    </w:p>
    <w:p w:rsidR="00A1111F" w:rsidRPr="00DA44C3" w:rsidRDefault="00A1111F" w:rsidP="00A1111F">
      <w:pPr>
        <w:widowControl w:val="0"/>
        <w:spacing w:line="360" w:lineRule="auto"/>
        <w:ind w:right="5811"/>
        <w:rPr>
          <w:rFonts w:ascii="Arial Narrow" w:hAnsi="Arial Narrow"/>
          <w:b/>
          <w:color w:val="FF0000"/>
        </w:rPr>
      </w:pPr>
    </w:p>
    <w:p w:rsidR="00A1111F" w:rsidRPr="00DA44C3" w:rsidRDefault="00A1111F" w:rsidP="00A1111F">
      <w:pPr>
        <w:widowControl w:val="0"/>
        <w:spacing w:line="360" w:lineRule="auto"/>
        <w:ind w:right="5811"/>
        <w:rPr>
          <w:rFonts w:ascii="Arial Narrow" w:hAnsi="Arial Narrow"/>
        </w:rPr>
      </w:pPr>
    </w:p>
    <w:p w:rsidR="00A1111F" w:rsidRPr="00DA44C3" w:rsidRDefault="00A1111F" w:rsidP="00A1111F">
      <w:pPr>
        <w:widowControl w:val="0"/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4</w:t>
      </w:r>
      <w:r w:rsidRPr="00DA44C3">
        <w:rPr>
          <w:rFonts w:ascii="Arial Narrow" w:hAnsi="Arial Narrow"/>
        </w:rPr>
        <w:t>. У вас на столе лежит лист геологической карты с номенклатурой К-44-1</w:t>
      </w:r>
      <w:r>
        <w:rPr>
          <w:rFonts w:ascii="Arial Narrow" w:hAnsi="Arial Narrow"/>
        </w:rPr>
        <w:t>12</w:t>
      </w:r>
      <w:r w:rsidRPr="00DA44C3">
        <w:rPr>
          <w:rFonts w:ascii="Arial Narrow" w:hAnsi="Arial Narrow"/>
        </w:rPr>
        <w:t>. Какой у неё масштаб</w:t>
      </w:r>
      <w:r>
        <w:rPr>
          <w:rFonts w:ascii="Arial Narrow" w:hAnsi="Arial Narrow"/>
        </w:rPr>
        <w:t>, какой лист расположен юго-восточнее</w:t>
      </w:r>
      <w:r w:rsidRPr="00DA44C3">
        <w:rPr>
          <w:rFonts w:ascii="Arial Narrow" w:hAnsi="Arial Narrow"/>
        </w:rPr>
        <w:t>?</w:t>
      </w:r>
    </w:p>
    <w:p w:rsidR="00A1111F" w:rsidRPr="00DA44C3" w:rsidRDefault="00A1111F" w:rsidP="00A1111F">
      <w:pPr>
        <w:widowControl w:val="0"/>
        <w:spacing w:line="360" w:lineRule="auto"/>
        <w:rPr>
          <w:rFonts w:ascii="Arial Narrow" w:hAnsi="Arial Narrow"/>
        </w:rPr>
      </w:pPr>
    </w:p>
    <w:p w:rsidR="00A1111F" w:rsidRPr="00DA44C3" w:rsidRDefault="00A1111F" w:rsidP="00A1111F">
      <w:pPr>
        <w:widowControl w:val="0"/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5</w:t>
      </w:r>
      <w:r w:rsidRPr="00DA44C3">
        <w:rPr>
          <w:rFonts w:ascii="Arial Narrow" w:hAnsi="Arial Narrow"/>
        </w:rPr>
        <w:t xml:space="preserve">. </w:t>
      </w:r>
      <w:r>
        <w:rPr>
          <w:rFonts w:ascii="Arial Narrow" w:hAnsi="Arial Narrow"/>
        </w:rPr>
        <w:t>Северо-западное</w:t>
      </w:r>
      <w:r w:rsidRPr="00DA44C3">
        <w:rPr>
          <w:rFonts w:ascii="Arial Narrow" w:hAnsi="Arial Narrow"/>
        </w:rPr>
        <w:t xml:space="preserve"> крыло прямой антиклинальной складки погружается на </w:t>
      </w:r>
      <w:r>
        <w:rPr>
          <w:rFonts w:ascii="Arial Narrow" w:hAnsi="Arial Narrow"/>
        </w:rPr>
        <w:t>С</w:t>
      </w:r>
      <w:r w:rsidRPr="00DA44C3">
        <w:rPr>
          <w:rFonts w:ascii="Arial Narrow" w:hAnsi="Arial Narrow"/>
        </w:rPr>
        <w:t>З-</w:t>
      </w:r>
      <w:r>
        <w:rPr>
          <w:rFonts w:ascii="Arial Narrow" w:hAnsi="Arial Narrow"/>
        </w:rPr>
        <w:t>2</w:t>
      </w:r>
      <w:r w:rsidRPr="00DA44C3">
        <w:rPr>
          <w:rFonts w:ascii="Arial Narrow" w:hAnsi="Arial Narrow"/>
        </w:rPr>
        <w:t xml:space="preserve">93 </w:t>
      </w:r>
      <w:r w:rsidRPr="00DA44C3">
        <w:rPr>
          <w:rFonts w:ascii="Arial Narrow" w:hAnsi="Arial Narrow"/>
        </w:rPr>
        <w:sym w:font="Symbol" w:char="F0D0"/>
      </w:r>
      <w:r>
        <w:rPr>
          <w:rFonts w:ascii="Arial Narrow" w:hAnsi="Arial Narrow"/>
        </w:rPr>
        <w:t>5</w:t>
      </w:r>
      <w:r w:rsidRPr="00DA44C3">
        <w:rPr>
          <w:rFonts w:ascii="Arial Narrow" w:hAnsi="Arial Narrow"/>
        </w:rPr>
        <w:t xml:space="preserve">0. Определите элементы залегания перевёрнутого крыла изоклинальной опрокинутой синклинали, смежной с </w:t>
      </w:r>
      <w:r>
        <w:rPr>
          <w:rFonts w:ascii="Arial Narrow" w:hAnsi="Arial Narrow"/>
        </w:rPr>
        <w:t>юго</w:t>
      </w:r>
      <w:r w:rsidRPr="00DA44C3">
        <w:rPr>
          <w:rFonts w:ascii="Arial Narrow" w:hAnsi="Arial Narrow"/>
        </w:rPr>
        <w:t>-восточным крылом антиклинальной складки.</w:t>
      </w:r>
      <w:r>
        <w:rPr>
          <w:rFonts w:ascii="Arial Narrow" w:hAnsi="Arial Narrow"/>
        </w:rPr>
        <w:t xml:space="preserve"> </w:t>
      </w:r>
      <w:r w:rsidRPr="000F3EA4">
        <w:rPr>
          <w:rFonts w:ascii="Arial Narrow" w:hAnsi="Arial Narrow"/>
        </w:rPr>
        <w:t>Ш</w:t>
      </w:r>
      <w:r>
        <w:rPr>
          <w:rFonts w:ascii="Arial Narrow" w:hAnsi="Arial Narrow"/>
        </w:rPr>
        <w:t>арниры горизонтальные.</w:t>
      </w:r>
    </w:p>
    <w:p w:rsidR="00B6299C" w:rsidRDefault="00B6299C"/>
    <w:sectPr w:rsidR="00B6299C" w:rsidSect="00B62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A1111F"/>
    <w:rsid w:val="001644F3"/>
    <w:rsid w:val="00213008"/>
    <w:rsid w:val="0040346E"/>
    <w:rsid w:val="004074C4"/>
    <w:rsid w:val="00431278"/>
    <w:rsid w:val="008723CE"/>
    <w:rsid w:val="008B1779"/>
    <w:rsid w:val="00A1111F"/>
    <w:rsid w:val="00B014B3"/>
    <w:rsid w:val="00B6299C"/>
    <w:rsid w:val="00CF00DC"/>
    <w:rsid w:val="00CF2180"/>
    <w:rsid w:val="00E85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1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ТАВ</dc:creator>
  <cp:lastModifiedBy>ТАВ</cp:lastModifiedBy>
  <cp:revision>1</cp:revision>
  <dcterms:created xsi:type="dcterms:W3CDTF">2020-04-11T12:25:00Z</dcterms:created>
  <dcterms:modified xsi:type="dcterms:W3CDTF">2020-04-11T12:26:00Z</dcterms:modified>
</cp:coreProperties>
</file>