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3D" w:rsidRDefault="0065793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46"/>
        <w:gridCol w:w="3759"/>
        <w:gridCol w:w="1683"/>
        <w:gridCol w:w="1418"/>
      </w:tblGrid>
      <w:tr w:rsidR="0065793D">
        <w:trPr>
          <w:jc w:val="center"/>
        </w:trPr>
        <w:tc>
          <w:tcPr>
            <w:tcW w:w="2746" w:type="dxa"/>
            <w:shd w:val="clear" w:color="auto" w:fill="auto"/>
          </w:tcPr>
          <w:p w:rsidR="0065793D" w:rsidRDefault="00124F79">
            <w:pPr>
              <w:pStyle w:val="normal"/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Петров Н.К.</w:t>
            </w:r>
          </w:p>
        </w:tc>
        <w:tc>
          <w:tcPr>
            <w:tcW w:w="3759" w:type="dxa"/>
            <w:shd w:val="clear" w:color="auto" w:fill="auto"/>
          </w:tcPr>
          <w:p w:rsidR="0065793D" w:rsidRDefault="00124F79">
            <w:pPr>
              <w:pStyle w:val="normal"/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65793D" w:rsidRDefault="00124F79">
            <w:pPr>
              <w:pStyle w:val="normal"/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Группа 201</w:t>
            </w:r>
          </w:p>
        </w:tc>
        <w:tc>
          <w:tcPr>
            <w:tcW w:w="1418" w:type="dxa"/>
            <w:shd w:val="clear" w:color="auto" w:fill="auto"/>
          </w:tcPr>
          <w:p w:rsidR="0065793D" w:rsidRDefault="0065793D">
            <w:pPr>
              <w:pStyle w:val="normal"/>
              <w:widowControl w:val="0"/>
              <w:rPr>
                <w:rFonts w:ascii="Arial Narrow" w:eastAsia="Arial Narrow" w:hAnsi="Arial Narrow" w:cs="Arial Narrow"/>
              </w:rPr>
            </w:pPr>
          </w:p>
        </w:tc>
      </w:tr>
    </w:tbl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  <w:b/>
        </w:rPr>
      </w:pP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Контрольное задание № 24</w:t>
      </w:r>
    </w:p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1. Каким терминам соответствуют эти определения? </w:t>
      </w:r>
      <w:r w:rsidR="00D355B3">
        <w:rPr>
          <w:rFonts w:ascii="Arial Narrow" w:eastAsia="Arial Narrow" w:hAnsi="Arial Narrow" w:cs="Arial Narrow"/>
          <w:b/>
          <w:color w:val="C00000"/>
          <w:sz w:val="40"/>
          <w:szCs w:val="40"/>
        </w:rPr>
        <w:t>3</w:t>
      </w:r>
    </w:p>
    <w:p w:rsidR="0065793D" w:rsidRPr="00F104D0" w:rsidRDefault="00F104D0">
      <w:pPr>
        <w:pStyle w:val="normal"/>
        <w:widowControl w:val="0"/>
        <w:spacing w:line="360" w:lineRule="auto"/>
        <w:ind w:left="425"/>
        <w:rPr>
          <w:rFonts w:ascii="Arial Narrow" w:eastAsia="Arial Narrow" w:hAnsi="Arial Narrow" w:cs="Arial Narrow"/>
          <w:color w:val="C00000"/>
        </w:rPr>
      </w:pPr>
      <w:r w:rsidRPr="00F104D0">
        <w:rPr>
          <w:rFonts w:ascii="Arial Narrow" w:eastAsia="Arial Narrow" w:hAnsi="Arial Narrow" w:cs="Arial Narrow"/>
          <w:b/>
          <w:color w:val="C00000"/>
          <w:sz w:val="40"/>
          <w:szCs w:val="40"/>
        </w:rPr>
        <w:t>+-</w:t>
      </w:r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 w:rsidR="00124F79">
        <w:rPr>
          <w:rFonts w:ascii="Arial Narrow" w:eastAsia="Arial Narrow" w:hAnsi="Arial Narrow" w:cs="Arial Narrow"/>
          <w:b/>
        </w:rPr>
        <w:t>Моновергентная</w:t>
      </w:r>
      <w:proofErr w:type="spellEnd"/>
      <w:r w:rsidR="00124F79">
        <w:rPr>
          <w:rFonts w:ascii="Arial Narrow" w:eastAsia="Arial Narrow" w:hAnsi="Arial Narrow" w:cs="Arial Narrow"/>
          <w:b/>
        </w:rPr>
        <w:t xml:space="preserve"> зона</w:t>
      </w:r>
      <w:r w:rsidR="00DB75C8">
        <w:rPr>
          <w:rFonts w:ascii="Arial Narrow" w:eastAsia="Arial Narrow" w:hAnsi="Arial Narrow" w:cs="Arial Narrow"/>
          <w:b/>
        </w:rPr>
        <w:t xml:space="preserve"> </w:t>
      </w:r>
      <w:r w:rsidR="00124F79" w:rsidRPr="00DB75C8">
        <w:rPr>
          <w:rFonts w:ascii="Arial Narrow" w:eastAsia="Arial Narrow" w:hAnsi="Arial Narrow" w:cs="Arial Narrow"/>
          <w:b/>
          <w:strike/>
          <w:color w:val="FF0000"/>
        </w:rPr>
        <w:t>(прямые складки)</w:t>
      </w:r>
      <w:r w:rsidR="00124F79">
        <w:rPr>
          <w:rFonts w:ascii="Arial Narrow" w:eastAsia="Arial Narrow" w:hAnsi="Arial Narrow" w:cs="Arial Narrow"/>
        </w:rPr>
        <w:t xml:space="preserve"> – складчатая зона, в пределах которой осевые поверхности складок падают в одну сторону.</w:t>
      </w:r>
      <w:r w:rsidR="00DB75C8">
        <w:rPr>
          <w:rFonts w:ascii="Arial Narrow" w:eastAsia="Arial Narrow" w:hAnsi="Arial Narrow" w:cs="Arial Narrow"/>
        </w:rPr>
        <w:t xml:space="preserve"> </w:t>
      </w:r>
      <w:r w:rsidR="00DB75C8" w:rsidRPr="00F104D0">
        <w:rPr>
          <w:rFonts w:ascii="Arial Narrow" w:eastAsia="Arial Narrow" w:hAnsi="Arial Narrow" w:cs="Arial Narrow"/>
          <w:color w:val="C00000"/>
        </w:rPr>
        <w:t>[</w:t>
      </w:r>
      <w:r>
        <w:rPr>
          <w:rFonts w:ascii="Arial Narrow" w:eastAsia="Arial Narrow" w:hAnsi="Arial Narrow" w:cs="Arial Narrow"/>
          <w:color w:val="C00000"/>
        </w:rPr>
        <w:t xml:space="preserve">Прямые складки не имеют </w:t>
      </w:r>
      <w:proofErr w:type="spellStart"/>
      <w:r>
        <w:rPr>
          <w:rFonts w:ascii="Arial Narrow" w:eastAsia="Arial Narrow" w:hAnsi="Arial Narrow" w:cs="Arial Narrow"/>
          <w:color w:val="C00000"/>
        </w:rPr>
        <w:t>вергентности</w:t>
      </w:r>
      <w:proofErr w:type="spellEnd"/>
      <w:r>
        <w:rPr>
          <w:rFonts w:ascii="Arial Narrow" w:eastAsia="Arial Narrow" w:hAnsi="Arial Narrow" w:cs="Arial Narrow"/>
          <w:color w:val="C00000"/>
        </w:rPr>
        <w:t>!</w:t>
      </w:r>
      <w:r w:rsidR="00DB75C8" w:rsidRPr="00F104D0">
        <w:rPr>
          <w:rFonts w:ascii="Arial Narrow" w:eastAsia="Arial Narrow" w:hAnsi="Arial Narrow" w:cs="Arial Narrow"/>
          <w:color w:val="C00000"/>
        </w:rPr>
        <w:t>]</w:t>
      </w:r>
    </w:p>
    <w:p w:rsidR="0065793D" w:rsidRDefault="00F104D0">
      <w:pPr>
        <w:pStyle w:val="normal"/>
        <w:widowControl w:val="0"/>
        <w:spacing w:line="360" w:lineRule="auto"/>
        <w:ind w:left="425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 w:rsidRPr="00F104D0">
        <w:rPr>
          <w:rFonts w:ascii="Arial Narrow" w:eastAsia="Arial Narrow" w:hAnsi="Arial Narrow" w:cs="Arial Narrow"/>
          <w:b/>
          <w:color w:val="C00000"/>
          <w:sz w:val="40"/>
          <w:szCs w:val="40"/>
        </w:rPr>
        <w:t>+</w:t>
      </w:r>
      <w:r w:rsidR="00124F79">
        <w:rPr>
          <w:rFonts w:ascii="Arial Narrow" w:eastAsia="Arial Narrow" w:hAnsi="Arial Narrow" w:cs="Arial Narrow"/>
          <w:b/>
        </w:rPr>
        <w:t>Линия простирания</w:t>
      </w:r>
      <w:r w:rsidR="00124F79">
        <w:rPr>
          <w:rFonts w:ascii="Arial Narrow" w:eastAsia="Arial Narrow" w:hAnsi="Arial Narrow" w:cs="Arial Narrow"/>
        </w:rPr>
        <w:t xml:space="preserve"> – линия на поверхности пласта, параллельная поверхности геоида.</w:t>
      </w:r>
    </w:p>
    <w:p w:rsidR="0065793D" w:rsidRDefault="00F104D0">
      <w:pPr>
        <w:pStyle w:val="normal"/>
        <w:widowControl w:val="0"/>
        <w:spacing w:line="360" w:lineRule="auto"/>
        <w:ind w:left="425"/>
        <w:rPr>
          <w:rFonts w:ascii="Arial Narrow" w:eastAsia="Arial Narrow" w:hAnsi="Arial Narrow" w:cs="Arial Narrow"/>
        </w:rPr>
      </w:pPr>
      <w:r w:rsidRPr="00F104D0">
        <w:rPr>
          <w:rFonts w:ascii="Arial Narrow" w:eastAsia="Arial Narrow" w:hAnsi="Arial Narrow" w:cs="Arial Narrow"/>
          <w:b/>
          <w:color w:val="C00000"/>
          <w:sz w:val="40"/>
          <w:szCs w:val="40"/>
        </w:rPr>
        <w:t>–</w:t>
      </w:r>
      <w:r>
        <w:rPr>
          <w:rFonts w:ascii="Arial Narrow" w:eastAsia="Arial Narrow" w:hAnsi="Arial Narrow" w:cs="Arial Narrow"/>
          <w:b/>
        </w:rPr>
        <w:t xml:space="preserve"> </w:t>
      </w:r>
      <w:r w:rsidR="00124F79">
        <w:rPr>
          <w:rFonts w:ascii="Arial Narrow" w:eastAsia="Arial Narrow" w:hAnsi="Arial Narrow" w:cs="Arial Narrow"/>
          <w:b/>
        </w:rPr>
        <w:t>Флексура</w:t>
      </w:r>
      <w:r w:rsidR="00124F79">
        <w:rPr>
          <w:rFonts w:ascii="Arial Narrow" w:eastAsia="Arial Narrow" w:hAnsi="Arial Narrow" w:cs="Arial Narrow"/>
        </w:rPr>
        <w:t xml:space="preserve"> – дисгармоничные складки внутри пласта нетектонического происхождения.</w:t>
      </w:r>
      <w:r w:rsidRPr="00F104D0">
        <w:rPr>
          <w:rFonts w:ascii="Arial Narrow" w:eastAsia="Arial Narrow" w:hAnsi="Arial Narrow" w:cs="Arial Narrow"/>
          <w:color w:val="C00000"/>
        </w:rPr>
        <w:t xml:space="preserve"> [</w:t>
      </w:r>
      <w:proofErr w:type="spellStart"/>
      <w:r w:rsidR="00FB12EC">
        <w:rPr>
          <w:rFonts w:ascii="Arial Narrow" w:eastAsia="Arial Narrow" w:hAnsi="Arial Narrow" w:cs="Arial Narrow"/>
          <w:color w:val="C00000"/>
        </w:rPr>
        <w:t>Конволютные</w:t>
      </w:r>
      <w:proofErr w:type="spellEnd"/>
      <w:r w:rsidR="00FB12EC">
        <w:rPr>
          <w:rFonts w:ascii="Arial Narrow" w:eastAsia="Arial Narrow" w:hAnsi="Arial Narrow" w:cs="Arial Narrow"/>
          <w:color w:val="C00000"/>
        </w:rPr>
        <w:t xml:space="preserve"> складки</w:t>
      </w:r>
      <w:r w:rsidRPr="00F104D0">
        <w:rPr>
          <w:rFonts w:ascii="Arial Narrow" w:eastAsia="Arial Narrow" w:hAnsi="Arial Narrow" w:cs="Arial Narrow"/>
          <w:color w:val="C00000"/>
        </w:rPr>
        <w:t>]</w:t>
      </w:r>
    </w:p>
    <w:p w:rsidR="0065793D" w:rsidRDefault="0065793D">
      <w:pPr>
        <w:pStyle w:val="normal"/>
        <w:widowControl w:val="0"/>
        <w:spacing w:line="360" w:lineRule="auto"/>
        <w:ind w:left="425"/>
        <w:rPr>
          <w:rFonts w:ascii="Arial Narrow" w:eastAsia="Arial Narrow" w:hAnsi="Arial Narrow" w:cs="Arial Narrow"/>
        </w:rPr>
      </w:pP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 Нарисуйте схематическую карту по ее описанию. Расставьте индексы, крапы, примерные элементы залегания.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6"/>
      </w:tblGrid>
      <w:tr w:rsidR="0065793D">
        <w:tc>
          <w:tcPr>
            <w:tcW w:w="4785" w:type="dxa"/>
          </w:tcPr>
          <w:p w:rsidR="0065793D" w:rsidRDefault="00124F79" w:rsidP="00D355B3">
            <w:pPr>
              <w:pStyle w:val="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В </w:t>
            </w:r>
            <w:r>
              <w:rPr>
                <w:rFonts w:ascii="Arial Narrow" w:eastAsia="Arial Narrow" w:hAnsi="Arial Narrow" w:cs="Arial Narrow"/>
              </w:rPr>
              <w:t xml:space="preserve">центральной части района субщелочные базальты </w:t>
            </w:r>
            <w:proofErr w:type="spellStart"/>
            <w:r>
              <w:rPr>
                <w:rFonts w:ascii="Arial Narrow" w:eastAsia="Arial Narrow" w:hAnsi="Arial Narrow" w:cs="Arial Narrow"/>
              </w:rPr>
              <w:t>лохкова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мукасовская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свита) и песчаники </w:t>
            </w:r>
            <w:proofErr w:type="spellStart"/>
            <w:r>
              <w:rPr>
                <w:rFonts w:ascii="Arial Narrow" w:eastAsia="Arial Narrow" w:hAnsi="Arial Narrow" w:cs="Arial Narrow"/>
              </w:rPr>
              <w:t>пржидола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варненская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свита) образуют пологую меридиональную мульду</w:t>
            </w:r>
            <w:r w:rsidR="00FB12EC">
              <w:rPr>
                <w:rFonts w:ascii="Arial Narrow" w:eastAsia="Arial Narrow" w:hAnsi="Arial Narrow" w:cs="Arial Narrow"/>
              </w:rPr>
              <w:t xml:space="preserve"> </w:t>
            </w:r>
            <w:r w:rsidR="00FB12EC" w:rsidRPr="00F104D0">
              <w:rPr>
                <w:rFonts w:ascii="Arial Narrow" w:eastAsia="Arial Narrow" w:hAnsi="Arial Narrow" w:cs="Arial Narrow"/>
                <w:color w:val="C00000"/>
              </w:rPr>
              <w:t>[</w:t>
            </w:r>
            <w:r w:rsidR="00FB12EC">
              <w:rPr>
                <w:rFonts w:ascii="Arial Narrow" w:eastAsia="Arial Narrow" w:hAnsi="Arial Narrow" w:cs="Arial Narrow"/>
                <w:color w:val="C00000"/>
              </w:rPr>
              <w:t>Почему силур выше девона??</w:t>
            </w:r>
            <w:r w:rsidR="00FB12EC" w:rsidRPr="00F104D0">
              <w:rPr>
                <w:rFonts w:ascii="Arial Narrow" w:eastAsia="Arial Narrow" w:hAnsi="Arial Narrow" w:cs="Arial Narrow"/>
                <w:color w:val="C00000"/>
              </w:rPr>
              <w:t>]</w:t>
            </w:r>
            <w:r>
              <w:rPr>
                <w:rFonts w:ascii="Arial Narrow" w:eastAsia="Arial Narrow" w:hAnsi="Arial Narrow" w:cs="Arial Narrow"/>
              </w:rPr>
              <w:t xml:space="preserve">. Они залегают на терригенных породах </w:t>
            </w:r>
            <w:proofErr w:type="spellStart"/>
            <w:r>
              <w:rPr>
                <w:rFonts w:ascii="Arial Narrow" w:eastAsia="Arial Narrow" w:hAnsi="Arial Narrow" w:cs="Arial Narrow"/>
              </w:rPr>
              <w:t>флоского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(камаринская свита) и </w:t>
            </w:r>
            <w:proofErr w:type="spellStart"/>
            <w:r w:rsidR="00FB12EC">
              <w:rPr>
                <w:rFonts w:ascii="Arial Narrow" w:eastAsia="Arial Narrow" w:hAnsi="Arial Narrow" w:cs="Arial Narrow"/>
              </w:rPr>
              <w:t>д</w:t>
            </w:r>
            <w:r>
              <w:rPr>
                <w:rFonts w:ascii="Arial Narrow" w:eastAsia="Arial Narrow" w:hAnsi="Arial Narrow" w:cs="Arial Narrow"/>
              </w:rPr>
              <w:t>апинского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</w:rPr>
              <w:t>гопакская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свита) ярусов</w:t>
            </w:r>
            <w:r>
              <w:rPr>
                <w:rFonts w:ascii="Arial Narrow" w:eastAsia="Arial Narrow" w:hAnsi="Arial Narrow" w:cs="Arial Narrow"/>
              </w:rPr>
              <w:t xml:space="preserve">, смятых в линейную, острую, закрытую синклиналь </w:t>
            </w:r>
            <w:r w:rsidR="00FB12EC" w:rsidRPr="00F104D0">
              <w:rPr>
                <w:rFonts w:ascii="Arial Narrow" w:eastAsia="Arial Narrow" w:hAnsi="Arial Narrow" w:cs="Arial Narrow"/>
                <w:color w:val="C00000"/>
              </w:rPr>
              <w:t>[</w:t>
            </w:r>
            <w:r w:rsidR="00D355B3">
              <w:rPr>
                <w:rFonts w:ascii="Arial Narrow" w:eastAsia="Arial Narrow" w:hAnsi="Arial Narrow" w:cs="Arial Narrow"/>
                <w:color w:val="C00000"/>
              </w:rPr>
              <w:t>Ну п</w:t>
            </w:r>
            <w:r w:rsidR="00FB12EC">
              <w:rPr>
                <w:rFonts w:ascii="Arial Narrow" w:eastAsia="Arial Narrow" w:hAnsi="Arial Narrow" w:cs="Arial Narrow"/>
                <w:color w:val="C00000"/>
              </w:rPr>
              <w:t xml:space="preserve">очему </w:t>
            </w:r>
            <w:r w:rsidR="00D355B3">
              <w:rPr>
                <w:rFonts w:ascii="Arial Narrow" w:eastAsia="Arial Narrow" w:hAnsi="Arial Narrow" w:cs="Arial Narrow"/>
                <w:color w:val="C00000"/>
              </w:rPr>
              <w:t xml:space="preserve">нижний </w:t>
            </w:r>
            <w:proofErr w:type="spellStart"/>
            <w:r w:rsidR="00D355B3">
              <w:rPr>
                <w:rFonts w:ascii="Arial Narrow" w:eastAsia="Arial Narrow" w:hAnsi="Arial Narrow" w:cs="Arial Narrow"/>
                <w:color w:val="C00000"/>
              </w:rPr>
              <w:t>ордовик</w:t>
            </w:r>
            <w:proofErr w:type="spellEnd"/>
            <w:r w:rsidR="00FB12EC">
              <w:rPr>
                <w:rFonts w:ascii="Arial Narrow" w:eastAsia="Arial Narrow" w:hAnsi="Arial Narrow" w:cs="Arial Narrow"/>
                <w:color w:val="C00000"/>
              </w:rPr>
              <w:t xml:space="preserve"> выше </w:t>
            </w:r>
            <w:r w:rsidR="00D355B3">
              <w:rPr>
                <w:rFonts w:ascii="Arial Narrow" w:eastAsia="Arial Narrow" w:hAnsi="Arial Narrow" w:cs="Arial Narrow"/>
                <w:color w:val="C00000"/>
              </w:rPr>
              <w:t>среднего</w:t>
            </w:r>
            <w:r w:rsidR="00FB12EC">
              <w:rPr>
                <w:rFonts w:ascii="Arial Narrow" w:eastAsia="Arial Narrow" w:hAnsi="Arial Narrow" w:cs="Arial Narrow"/>
                <w:color w:val="C00000"/>
              </w:rPr>
              <w:t>??</w:t>
            </w:r>
            <w:r w:rsidR="00FB12EC" w:rsidRPr="00F104D0">
              <w:rPr>
                <w:rFonts w:ascii="Arial Narrow" w:eastAsia="Arial Narrow" w:hAnsi="Arial Narrow" w:cs="Arial Narrow"/>
                <w:color w:val="C00000"/>
              </w:rPr>
              <w:t>]</w:t>
            </w:r>
            <w:r w:rsidR="00D355B3">
              <w:rPr>
                <w:rFonts w:ascii="Arial Narrow" w:eastAsia="Arial Narrow" w:hAnsi="Arial Narrow" w:cs="Arial Narrow"/>
                <w:color w:val="C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с шарниром, полого </w:t>
            </w:r>
            <w:proofErr w:type="spellStart"/>
            <w:r>
              <w:rPr>
                <w:rFonts w:ascii="Arial Narrow" w:eastAsia="Arial Narrow" w:hAnsi="Arial Narrow" w:cs="Arial Narrow"/>
              </w:rPr>
              <w:t>ундулирующим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на север-восток.</w:t>
            </w:r>
          </w:p>
          <w:p w:rsidR="00D355B3" w:rsidRDefault="00D355B3" w:rsidP="00D355B3">
            <w:pPr>
              <w:pStyle w:val="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40"/>
                <w:szCs w:val="40"/>
              </w:rPr>
              <w:t>3</w:t>
            </w:r>
          </w:p>
          <w:p w:rsidR="00D355B3" w:rsidRDefault="00D355B3" w:rsidP="00D355B3">
            <w:pPr>
              <w:pStyle w:val="normal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786" w:type="dxa"/>
          </w:tcPr>
          <w:p w:rsidR="0065793D" w:rsidRDefault="00124F79">
            <w:pPr>
              <w:pStyle w:val="normal"/>
              <w:spacing w:line="360" w:lineRule="auto"/>
              <w:ind w:left="425"/>
              <w:rPr>
                <w:rFonts w:ascii="Arial Narrow" w:eastAsia="Arial Narrow" w:hAnsi="Arial Narrow" w:cs="Arial Narrow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>
                  <wp:extent cx="3244208" cy="2433156"/>
                  <wp:effectExtent l="1905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208" cy="24331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124F79" w:rsidP="006A53A7">
      <w:pPr>
        <w:pStyle w:val="normal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3. </w:t>
      </w:r>
      <w:r w:rsidR="006A53A7">
        <w:rPr>
          <w:rFonts w:ascii="Arial Narrow" w:eastAsia="Arial Narrow" w:hAnsi="Arial Narrow" w:cs="Arial Narrow"/>
          <w:b/>
          <w:color w:val="C00000"/>
          <w:sz w:val="40"/>
          <w:szCs w:val="40"/>
        </w:rPr>
        <w:t xml:space="preserve">5 </w:t>
      </w:r>
      <w:r>
        <w:rPr>
          <w:rFonts w:ascii="Arial Narrow" w:eastAsia="Arial Narrow" w:hAnsi="Arial Narrow" w:cs="Arial Narrow"/>
        </w:rPr>
        <w:t xml:space="preserve">Определить мощность слоя, имеющего ширину выхода 50 м при элементах залегания </w:t>
      </w:r>
      <w:proofErr w:type="spellStart"/>
      <w:r>
        <w:rPr>
          <w:rFonts w:ascii="Arial Narrow" w:eastAsia="Arial Narrow" w:hAnsi="Arial Narrow" w:cs="Arial Narrow"/>
        </w:rPr>
        <w:t>АзПд</w:t>
      </w:r>
      <w:proofErr w:type="spellEnd"/>
      <w:r>
        <w:rPr>
          <w:rFonts w:ascii="Arial Narrow" w:eastAsia="Arial Narrow" w:hAnsi="Arial Narrow" w:cs="Arial Narrow"/>
        </w:rPr>
        <w:t xml:space="preserve"> ЮЗ-210 </w:t>
      </w:r>
      <w:r>
        <w:rPr>
          <w:rFonts w:ascii="Symbol" w:eastAsia="Symbol" w:hAnsi="Symbol" w:cs="Symbol"/>
        </w:rPr>
        <w:t>∠</w:t>
      </w:r>
      <w:r>
        <w:rPr>
          <w:rFonts w:ascii="Arial Narrow" w:eastAsia="Arial Narrow" w:hAnsi="Arial Narrow" w:cs="Arial Narrow"/>
        </w:rPr>
        <w:t xml:space="preserve">25, выходящего на склоне с </w:t>
      </w:r>
      <w:proofErr w:type="spellStart"/>
      <w:r>
        <w:rPr>
          <w:rFonts w:ascii="Arial Narrow" w:eastAsia="Arial Narrow" w:hAnsi="Arial Narrow" w:cs="Arial Narrow"/>
        </w:rPr>
        <w:t>АзЗам</w:t>
      </w:r>
      <w:proofErr w:type="spellEnd"/>
      <w:r>
        <w:rPr>
          <w:rFonts w:ascii="Arial Narrow" w:eastAsia="Arial Narrow" w:hAnsi="Arial Narrow" w:cs="Arial Narrow"/>
        </w:rPr>
        <w:t xml:space="preserve"> ЮЗ-210 </w:t>
      </w:r>
      <w:r>
        <w:rPr>
          <w:rFonts w:ascii="Symbol" w:eastAsia="Symbol" w:hAnsi="Symbol" w:cs="Symbol"/>
        </w:rPr>
        <w:t>∠</w:t>
      </w:r>
      <w:r>
        <w:rPr>
          <w:rFonts w:ascii="Arial Narrow" w:eastAsia="Arial Narrow" w:hAnsi="Arial Narrow" w:cs="Arial Narrow"/>
        </w:rPr>
        <w:t xml:space="preserve">40. </w:t>
      </w:r>
      <w:r>
        <w:rPr>
          <w:rFonts w:ascii="Arial Narrow" w:eastAsia="Arial Narrow" w:hAnsi="Arial Narrow" w:cs="Arial Narrow"/>
          <w:b/>
        </w:rPr>
        <w:t>13 м</w:t>
      </w:r>
    </w:p>
    <w:p w:rsidR="0065793D" w:rsidRDefault="00124F79">
      <w:pPr>
        <w:pStyle w:val="normal"/>
        <w:spacing w:line="360" w:lineRule="auto"/>
        <w:ind w:left="42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</w:rPr>
        <w:lastRenderedPageBreak/>
        <w:drawing>
          <wp:inline distT="114300" distB="114300" distL="114300" distR="114300">
            <wp:extent cx="3994150" cy="2800350"/>
            <wp:effectExtent l="19050" t="0" r="635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176" cy="2801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65793D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 w:rsidR="006A53A7">
        <w:rPr>
          <w:rFonts w:ascii="Arial Narrow" w:eastAsia="Arial Narrow" w:hAnsi="Arial Narrow" w:cs="Arial Narrow"/>
        </w:rPr>
        <w:t xml:space="preserve"> </w:t>
      </w:r>
      <w:r w:rsidR="006A53A7">
        <w:rPr>
          <w:rFonts w:ascii="Arial Narrow" w:eastAsia="Arial Narrow" w:hAnsi="Arial Narrow" w:cs="Arial Narrow"/>
          <w:b/>
          <w:color w:val="C00000"/>
          <w:sz w:val="40"/>
          <w:szCs w:val="40"/>
        </w:rPr>
        <w:t xml:space="preserve">5 </w:t>
      </w:r>
      <w:r>
        <w:rPr>
          <w:rFonts w:ascii="Arial Narrow" w:eastAsia="Arial Narrow" w:hAnsi="Arial Narrow" w:cs="Arial Narrow"/>
        </w:rPr>
        <w:t>Какая номенклатура и масштаб у листа, расположенного северо-западнее листа М-43-1?</w:t>
      </w: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Масштаб 1:100 000 Номенклатура: N-42-144</w:t>
      </w:r>
    </w:p>
    <w:p w:rsidR="006A53A7" w:rsidRDefault="006A53A7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</w:t>
      </w:r>
      <w:r w:rsidR="006A53A7">
        <w:rPr>
          <w:rFonts w:ascii="Arial Narrow" w:eastAsia="Arial Narrow" w:hAnsi="Arial Narrow" w:cs="Arial Narrow"/>
          <w:b/>
          <w:color w:val="C00000"/>
          <w:sz w:val="40"/>
          <w:szCs w:val="40"/>
        </w:rPr>
        <w:t xml:space="preserve">5 </w:t>
      </w:r>
      <w:r>
        <w:rPr>
          <w:rFonts w:ascii="Arial Narrow" w:eastAsia="Arial Narrow" w:hAnsi="Arial Narrow" w:cs="Arial Narrow"/>
        </w:rPr>
        <w:t>Перевёрнутое крыло антиклинальной складки имеет простирание ЮЗ-215 и погружается на юго-восток под углом 45º. О</w:t>
      </w:r>
      <w:r>
        <w:rPr>
          <w:rFonts w:ascii="Arial Narrow" w:eastAsia="Arial Narrow" w:hAnsi="Arial Narrow" w:cs="Arial Narrow"/>
        </w:rPr>
        <w:t>пределите направление и угол наклона осевой поверхности смежной синклинали, если известно, что складки изоклинальные, а их шарниры горизонтальны.</w:t>
      </w:r>
    </w:p>
    <w:p w:rsidR="0065793D" w:rsidRDefault="00124F79">
      <w:pPr>
        <w:pStyle w:val="normal"/>
        <w:widowControl w:val="0"/>
        <w:spacing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Аз </w:t>
      </w:r>
      <w:proofErr w:type="spellStart"/>
      <w:r>
        <w:rPr>
          <w:rFonts w:ascii="Arial Narrow" w:eastAsia="Arial Narrow" w:hAnsi="Arial Narrow" w:cs="Arial Narrow"/>
          <w:b/>
        </w:rPr>
        <w:t>пд</w:t>
      </w:r>
      <w:proofErr w:type="spellEnd"/>
      <w:r>
        <w:rPr>
          <w:rFonts w:ascii="Arial Narrow" w:eastAsia="Arial Narrow" w:hAnsi="Arial Narrow" w:cs="Arial Narrow"/>
          <w:b/>
        </w:rPr>
        <w:t xml:space="preserve"> 125 угол 45°.</w:t>
      </w:r>
    </w:p>
    <w:p w:rsidR="0065793D" w:rsidRDefault="0065793D">
      <w:pPr>
        <w:pStyle w:val="normal"/>
      </w:pPr>
    </w:p>
    <w:p w:rsidR="006A53A7" w:rsidRDefault="006A53A7">
      <w:pPr>
        <w:pStyle w:val="normal"/>
      </w:pPr>
    </w:p>
    <w:p w:rsidR="006A53A7" w:rsidRDefault="006A53A7">
      <w:pPr>
        <w:pStyle w:val="normal"/>
      </w:pPr>
    </w:p>
    <w:p w:rsidR="006A53A7" w:rsidRPr="006A53A7" w:rsidRDefault="006A53A7">
      <w:pPr>
        <w:pStyle w:val="normal"/>
        <w:rPr>
          <w:rFonts w:ascii="Arial Black" w:hAnsi="Arial Black"/>
        </w:rPr>
      </w:pPr>
      <w:r w:rsidRPr="006A53A7">
        <w:rPr>
          <w:rFonts w:ascii="Arial Black" w:eastAsia="Arial Narrow" w:hAnsi="Arial Black" w:cs="Arial Narrow"/>
          <w:b/>
          <w:color w:val="C00000"/>
          <w:sz w:val="40"/>
          <w:szCs w:val="40"/>
        </w:rPr>
        <w:t xml:space="preserve">21 балл = </w:t>
      </w:r>
      <w:r>
        <w:rPr>
          <w:rFonts w:ascii="Arial Black" w:eastAsia="Arial Narrow" w:hAnsi="Arial Black" w:cs="Arial Narrow"/>
          <w:b/>
          <w:color w:val="C00000"/>
          <w:sz w:val="40"/>
          <w:szCs w:val="40"/>
        </w:rPr>
        <w:t>4+</w:t>
      </w:r>
    </w:p>
    <w:sectPr w:rsidR="006A53A7" w:rsidRPr="006A53A7" w:rsidSect="0065793D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79" w:rsidRDefault="00124F79" w:rsidP="0065793D">
      <w:r>
        <w:separator/>
      </w:r>
    </w:p>
  </w:endnote>
  <w:endnote w:type="continuationSeparator" w:id="0">
    <w:p w:rsidR="00124F79" w:rsidRDefault="00124F79" w:rsidP="006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79" w:rsidRDefault="00124F79" w:rsidP="0065793D">
      <w:r>
        <w:separator/>
      </w:r>
    </w:p>
  </w:footnote>
  <w:footnote w:type="continuationSeparator" w:id="0">
    <w:p w:rsidR="00124F79" w:rsidRDefault="00124F79" w:rsidP="006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3D" w:rsidRDefault="0065793D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3D"/>
    <w:rsid w:val="00124F79"/>
    <w:rsid w:val="0065793D"/>
    <w:rsid w:val="006A53A7"/>
    <w:rsid w:val="00D355B3"/>
    <w:rsid w:val="00D37196"/>
    <w:rsid w:val="00DB75C8"/>
    <w:rsid w:val="00F104D0"/>
    <w:rsid w:val="00FB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579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579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79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79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79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5793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793D"/>
  </w:style>
  <w:style w:type="table" w:customStyle="1" w:styleId="TableNormal">
    <w:name w:val="Table Normal"/>
    <w:rsid w:val="006579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579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579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579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579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75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2020-04-13T15:29:00Z</dcterms:created>
  <dcterms:modified xsi:type="dcterms:W3CDTF">2020-04-13T15:29:00Z</dcterms:modified>
</cp:coreProperties>
</file>